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Детские безопасные сайты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Список сайтов разрещенных для доступа учащихся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Министерством Образования РФ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РАЗЪЯСНЕНИЯ И ПОЯСНЕНИЯ К НЕКОТОРЫМ САЙТАМ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к дополнительному списку используемых Интернет-ресурсов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5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Федеральные образовательные ресурсы</w:t>
        </w:r>
      </w:hyperlink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государсвенном уровне в рамках Федеральной целевой программы развития образования.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6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Федеральные органы управления образованием</w:t>
        </w:r>
      </w:hyperlink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 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005"/>
        <w:gridCol w:w="4883"/>
      </w:tblGrid>
      <w:tr w:rsidR="00BE5D52" w:rsidRPr="00BE5D52" w:rsidTr="00BE5D52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http://mon.gov.ru/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http://www.obrnadzor.gov.ru/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Федеральное агентство по образованию (Рособразование)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http://www.ed.gov.ru/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Федеральное агентство по науке и инновациям (Роснаука)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http://www.fasi.gov.ru/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http://www.rost.ru/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http://www.fcpro.ru/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http://portal.ntf.ru/portal/page/portal/NTF/about/index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Статистика российского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http://stat.edu.ru/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http://www.apkppro.ru/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7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Государственый научно-исследовательский институт информационных технологий и телекоммуникаций (ГНИИ ИТТ «Информика»)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http://www.informika.ru/text/index.html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11.   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Национальное аккредитационное агентство в сфере образования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http://www.nica.ru/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12.   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http://www.fipi.ru/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13.   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http://fsu.edu.ru/p1.html</w:t>
            </w:r>
          </w:p>
        </w:tc>
      </w:tr>
      <w:tr w:rsidR="00BE5D52" w:rsidRPr="00BE5D52" w:rsidTr="00BE5D5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14.   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http://www.lexed.ru/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8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Федеральные информационно-образовательные порталы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864"/>
        <w:gridCol w:w="3123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http://www.school.edu.ru/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http://www.ege.edu.ru/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http://www.humanities.edu.ru/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http://www.ict.edu.ru/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http://www.openet.edu.ru/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http://www.neo.edu.ru/wps/portal/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9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Сайты учреждений образования федерального уровня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содержит ресурсы, публикуемые 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143"/>
        <w:gridCol w:w="4839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совет по учебникам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http://fsu.edu.ru/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центр тестирования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http://www.rustest.ru/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http://www.lexed.ru/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http://www.fipi.ru/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http://www.informika.ru/text/index.html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6.     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http://www.apkppro.ru/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Статистика российского образования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http://stat.edu.ru/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http://portal.ntf.ru/portal/page/portal/NTF/about/index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0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Федеральные информационно-образовательные ресурсы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535"/>
        <w:gridCol w:w="3584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11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http://fcior.edu.ru/about.page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http://school-collection.edu.ru/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http://window.edu.ru/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2" w:history="1">
        <w:r w:rsidRPr="00BE5D52">
          <w:rPr>
            <w:rFonts w:ascii="Georgia" w:eastAsia="Times New Roman" w:hAnsi="Georgia" w:cs="Times New Roman"/>
            <w:b/>
            <w:bCs/>
            <w:i/>
            <w:i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Региональные образовательные ресурсы</w:t>
        </w:r>
      </w:hyperlink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  </w:t>
      </w:r>
    </w:p>
    <w:tbl>
      <w:tblPr>
        <w:tblW w:w="12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0"/>
      </w:tblGrid>
      <w:tr w:rsidR="00BE5D52" w:rsidRPr="00BE5D52" w:rsidTr="00BE5D52">
        <w:trPr>
          <w:tblCellSpacing w:w="15" w:type="dxa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13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Учебное книгоиздание</w:t>
              </w:r>
            </w:hyperlink>
          </w:p>
          <w:p w:rsidR="00BE5D52" w:rsidRPr="00BE5D52" w:rsidRDefault="00BE5D52" w:rsidP="00BE5D52">
            <w:pPr>
              <w:spacing w:line="240" w:lineRule="auto"/>
              <w:jc w:val="both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    Подраздел содержит краткое описание основных ресурсов, освещающих вопросы издания учебной, методической и справочной литературы для общего образования, экспертизы учебников, качества современной учебной литературы.</w:t>
            </w:r>
          </w:p>
          <w:tbl>
            <w:tblPr>
              <w:tblW w:w="135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7773"/>
              <w:gridCol w:w="5181"/>
            </w:tblGrid>
            <w:tr w:rsidR="00BE5D52" w:rsidRPr="00BE5D52">
              <w:trPr>
                <w:trHeight w:val="439"/>
              </w:trPr>
              <w:tc>
                <w:tcPr>
                  <w:tcW w:w="2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8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</w:tr>
            <w:tr w:rsidR="00BE5D52" w:rsidRPr="00BE5D52">
              <w:trPr>
                <w:trHeight w:val="711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http://ndce.edu.ru/news/</w:t>
                  </w:r>
                </w:p>
              </w:tc>
            </w:tr>
            <w:tr w:rsidR="00BE5D52" w:rsidRPr="00BE5D52">
              <w:trPr>
                <w:trHeight w:val="439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форум по обсуждению учебников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http://forums.fsu.edu.ru/</w:t>
                  </w:r>
                </w:p>
              </w:tc>
            </w:tr>
            <w:tr w:rsidR="00BE5D52" w:rsidRPr="00BE5D52">
              <w:trPr>
                <w:trHeight w:val="711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http://fsu.edu.ru/</w:t>
                  </w:r>
                </w:p>
              </w:tc>
            </w:tr>
            <w:tr w:rsidR="00BE5D52" w:rsidRPr="00BE5D52">
              <w:trPr>
                <w:trHeight w:val="711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5D52" w:rsidRPr="00BE5D52" w:rsidRDefault="00BE5D52" w:rsidP="00BE5D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http://www.ndce.ru/</w:t>
                  </w:r>
                </w:p>
              </w:tc>
            </w:tr>
          </w:tbl>
          <w:p w:rsidR="00BE5D52" w:rsidRPr="00BE5D52" w:rsidRDefault="00BE5D52" w:rsidP="00BE5D52">
            <w:pPr>
              <w:spacing w:after="0"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4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Издательства учебной литературы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418"/>
        <w:gridCol w:w="3564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1.     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“Экзамен”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http://www.examen.biz/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«БИНОМ. Лаборатория знаний»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http://www.lbz.ru/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“Тригон”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http://www.trigonspb.ru/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“Релод”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http://www.relod.ru/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“Легион”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http://www.legionr.ru/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ЭНАС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http://www.enas.ru/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Федеральный центр тестирования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http://www.rustest.ru/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Мир энциклопедий "Аванта+"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http://www.avanta.ru/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Книжный Дом "Университет"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"Янтарный сказ"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http://www.yantskaz.ru/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"Флинта"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http://www.flinta.ru/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"Феникс" (Ростов-на-Дону)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http://www.phoenixrostov.ru/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"Учитель"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http://old.uchitel-izd.ru/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УНЦ ДО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http://www.abiturcenter.ru/izdat/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"Специальная Литература"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http://www.speclit.spb.ru/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16. 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"Сибирское университетское издательство"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http://www.sup99.ru/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17. 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"Русское слово"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http://www.russkoe-slovo.ru/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18. 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"РОСМЭН"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http://www.rosman.ru/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19. 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"Первое сентября"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http://www.1september.ru/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"Перcпектива УЦ"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http://www.ucpva.ru/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"Ось-89"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http://www.axis.ru/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"Новая волна"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http://www.newwave.msk.ru/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"Ниола 21-й век"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http://www.niola-press.ru/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Издательский центр "МарТ"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http://www.martdon.ru/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"Лингва Медиа"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http://www.linguamedia.ru/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26. 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"Линка-Пресс"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http://linka-press.ru/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27. 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"Книголюб"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http://www.knigolub.ru/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28. 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"Каро"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http://www.karo.spb.ru/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29. 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"Карапуз"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http://www.karapuz.com/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"Инфра-М"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http://www.infra-m.ru/live/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"Интеллект-Центр"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http://www.intellectcentre.ru/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"Илекса"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http://www.ilexa.ru/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"Дом педагогики"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http://www.metodica.org/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"ДиК"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http://www.dik.ru/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35. 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"Детская литература"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http://www.detlit.ru/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36. 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"Дашков и Ко"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http://www.dashkov.ru/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37. 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Издательский центр «Вентана-Граф»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http://www.vgf.ru/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38. 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"Генезис"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http://www.knigi-psychologia.com/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39. 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"Высшая школа"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http://www.vshkola.ru/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"Весь Мир"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http://www.vesmirbooks.ru/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"Вако"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http://www.vaco.ru/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"Билингва"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http://bilingua.ru/publish/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"Ассоциация XXI век"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http://www.ass21vek.ru/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"АСТ-ПРЕСС ШКОЛА"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http://www.astpress-shkola.ru/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"АСТ-Пресс"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http://www.astpress.ru/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46. 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"АСТ"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http://www.ast.ru/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47. 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"Аспект-Пресс"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http://www.aspectpress.ru/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48. 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"АРКТИ"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http://www.arkty.ru/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49. 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"Академия"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http://www.academia-moscow.ru/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"Айрис-пресс"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http://www.airis.ru/mpage.php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Гуманитарный издательский центр ВЛАДОС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http://www.vlados.ru/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«Дрофа»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http://www.drofa.ru/drofa/about/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«Мнемозина»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http://www.mnemozina.ru/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«Мозаика-Синтез»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http://www.msbook.ru/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«Оникс»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http://onyx.ru/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56. 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«Просвещение»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http://www.prosv.ru/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57. 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«Питер»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http://www.piter.com/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58. 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Издательская фирма «Сентябрь»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http://www.direktor.ru/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59. 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«Титул»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http://www.titul.ru/central/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60. 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«Ювента»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http://www.books.si.ru/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61. 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«Школьная пресса»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http://www.schoolpress.ru/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62. 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«Вита-Пресс»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http://www.vita-press.ru/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63. 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«Вербум-М»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http://www.verbum-m.ru/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64. 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«Академкнига/Учебник»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http://www.akademkniga.ru/cgi-bin/page.cgi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65. 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Издательство «Баласс»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http://balass.webzone.ru/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5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СМИ образовательной направленности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lastRenderedPageBreak/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 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5519"/>
        <w:gridCol w:w="3469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Школьная пресса: информационный портал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http://portal.lgo.ru/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«Лидеры образования»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http://pedsovet.org/leaders/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«Вестник образования России»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http://www.vestniknews.ru/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«Право и образование»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http://www.lexed.ru/pravo/journ/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«Открытое образование»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http://www.e-joe.ru/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Психологическая наука и образование: электронный журнал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http://www.psyedu.ru/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Потенциал: образовательный журнал для школьников и учителей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http://potential.org.ru/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Интернет-журнал «Эйдос»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http://www.eidos.ru/journal/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«Первое сентября»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http://ps.1september.ru/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Учительская газета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http://www.ug.ru/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http://www.newseducation.ru/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12.   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«Литература»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http://lit.1september.ru/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6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Электронные библиотеки, словари, энциклопедии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 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548"/>
        <w:gridCol w:w="4417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rPr>
          <w:trHeight w:val="41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Универсальный справочник-энциклопедия All-In-One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http://www.sci.aha.ru/ALL/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17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Русский Биографический Словарь А.А. Половцова.</w:t>
              </w:r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br/>
                <w:t>Электронная репринтная версия.</w:t>
              </w:r>
            </w:hyperlink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http://www.rulex.ru/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Энциклопедический словарь «Народы и религии мира»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http://www.cbook.ru/peoples/index/welcome.shtml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Электронная библиотека Русского гуманитарного интернет-университета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http://www.vusnet.ru/biblio/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Виртуальная библиотека EUNnet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http://virlib.eunnet.net/</w:t>
            </w:r>
          </w:p>
        </w:tc>
      </w:tr>
      <w:tr w:rsidR="00BE5D52" w:rsidRPr="00BE5D52" w:rsidTr="00BE5D52">
        <w:trPr>
          <w:trHeight w:val="54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Библиотека электронных ресурсов исторического факультета МГУ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http://www.hist.msu.ru/ER/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7.     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Библиотека Максима Мошкова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http://www.lib.ru/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http://window.edu.ru/window/library?p_rubr=2.1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Мегаэнциклопедия портала «Кирилл и Мефодий»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http://www.megabook.ru/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МультиЛекс Online: электронные словари онлайн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http://online.multilex.ru/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Нобелевские лауреаты: биографические статьи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http://n-t.ru/nl/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Рубрикон: энциклопедии, словари, справочники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http://www.rubricon.com/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13.   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Русские словари. Служба русского языка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http://www.slovari.ru/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14.   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http://www.rambler.ru/dict/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15.   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Словари и энциклопедии on-line на Академик.ру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http://dic.academic.ru/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16.   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Словари русского языка на портале «Грамота.ру»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http://www.gramota.ru/slovari/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17.   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Служба тематических толковых словарей «Глоссарий.ру»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http://www.glossary.ru/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18.   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Толковый словарь живого великорусского языка В.И. Даля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http://vidahl.agava.ru/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19.   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Яндекс.Словари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http://slovari.yandex.ru/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20.   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Sokr.Ru: словарь сокращений русского языка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http://www.sokr.ru/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21.   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http://periodika.websib.ru/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22.   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ВикиЗнание: гипертекстовая электронная энциклопедия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http://www.wikiznanie.ru/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23.   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Портал ВСЕОБУЧ — все об образовании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http://www.edu-all.ru/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24.   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Коллекция «История образования» Российского общеобразовательного портала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http://museum.edu.ru/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8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Конференции, выставки</w:t>
        </w:r>
      </w:hyperlink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5572"/>
        <w:gridCol w:w="3408"/>
      </w:tblGrid>
      <w:tr w:rsidR="00BE5D52" w:rsidRPr="00BE5D52" w:rsidTr="00BE5D52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Информационные технологии ЕГЭ в образовании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http://conference.pskovedu.ru/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http://www.it-education.ru/2009/default.htm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http://www.znanie.info/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Международный конгресс-выставка «Образование без границ»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http://www.globaledu.ru/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Международная научно-практическая конференция «Современные информационные технологии и ИТ-</w:t>
            </w: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образование»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http://www.edu-it.ru/conf/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6.     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http://conference.informika.ru/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http://www.bytic.ru/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Конференция «Информационные технологии в образовании»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http://www.ito.su/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форум «Образовательная среда»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http://www.edu-expo.ru/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интернет-педсовет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http://pedsovet.org/</w:t>
            </w:r>
          </w:p>
        </w:tc>
      </w:tr>
      <w:tr w:rsidR="00BE5D52" w:rsidRPr="00BE5D52" w:rsidTr="00BE5D52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</w:t>
            </w:r>
          </w:p>
        </w:tc>
        <w:tc>
          <w:tcPr>
            <w:tcW w:w="10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Российский образовательный форум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http://www.schoolexpo.ru/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19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Конкурсы, олимпиады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327"/>
        <w:gridCol w:w="2655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Олимпиады для школьников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http://olympiads.mccme.ru/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http://unk.future4you.ru/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Умник: Всероссийский детский интернет-фестиваль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http://www.childfest.ru/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Олимпиады для школьников: информационный сайт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http://www.olimpiada.ru/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конкурс «Учитель года России»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http://teacher.org.ru/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конкурс школьных изданий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http://konkurs.lgo.ru/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конкурс «Дистанционный учитель года»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http://eidos.ru/dist_teacher/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конкурс «Лучшие школы России»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http://bestschool.org.ru/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Всероссийские дистанционные эвристические олимпиады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http://www.eidos.ru/olymp/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http://www.rusolymp.ru/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http://vernadsky.info/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hyperlink r:id="rId20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Инструментальные программные средства</w:t>
        </w:r>
      </w:hyperlink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209"/>
        <w:gridCol w:w="2773"/>
      </w:tblGrid>
      <w:tr w:rsidR="00BE5D52" w:rsidRPr="00BE5D52" w:rsidTr="00BE5D5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Блог-портал "Информационные образовательные технологии"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http://www.iot.ru/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2.     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http://www.chronobus.ru/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Конструктор образовательных сайтов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http://edu.of.ru/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Школьный сайт: конструктор школьных сайтов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http://www.edusite.ru/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Cистема управления содержанием сайтов iPHPortal и система управления школьным сайтом iSchool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http://phportal.informika.ru/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Система дистанционного обучения «Прометей»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http://www.prometeus.ru/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Системы дистанционного обучения и средства разработки электронных ресурсов компании «ГиперМетод»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http://www.learnware.ru/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Системы дистанционного обучения Competentum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http://www.competentum.ru/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9.     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Система дистанционного обучения WebTutor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http://www.websoft.ru/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10. 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Школьные страницы: бесплатный хостинг сайтов московских школ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http://schools.keldysh.ru/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11. 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http://www.iicavers.ru/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12. 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http://edu.1c.ru/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13. 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«Компьютерные инструменты в образовании»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http://www.ipo.spb.ru/journal/</w:t>
            </w:r>
          </w:p>
        </w:tc>
      </w:tr>
      <w:tr w:rsidR="00BE5D52" w:rsidRPr="00BE5D52" w:rsidTr="00BE5D52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14. 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Информационный интегрированный продукт «КМ-ШКОЛА»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http://www.km-school.ru/</w:t>
            </w:r>
          </w:p>
        </w:tc>
      </w:tr>
    </w:tbl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Ресурсы по предметам образовательной программы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Математика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227"/>
        <w:gridCol w:w="2908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http://www.math.ru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Математика. Школа. Будущее. Сайт учителя математики А.В. Шевкина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http://www.shevkin.ru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Компьютерная математика в школе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http://edu.of.ru/computermath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 math-on –line.com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«Математика» Издательского дома «Первое сентября»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http://mat.1september.ru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ЕГЭ по математике: подготовка к тестированию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http://www.uztest.ru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Задачи по геометрии: информационно-поисковая система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http://zadachi.mccme.ru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Интернет-проект «Задачи»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http://www.problems.ru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Математика для поступающих в вузы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http://www.matematika.agava.ru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Физика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lastRenderedPageBreak/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227"/>
        <w:gridCol w:w="2908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Элементы: популярный сайт о фундаментальной науке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http://www.elementy.ru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Открытый колледж: Физика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http://www.physics.ru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Виртуальный методический кабинет учителя физики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 астрономии: сайт Н.Н. Гомулиной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http://www.gomulina.orc.ru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http://fiz.1september.ru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Занимательная физика в вопросах и ответах: сайт В. Елькина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http://elkin52.narod.ru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http://ifilip.narod.ru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Проект «Вся физика»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http://www.fizika.asvu.ru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Физика в анимациях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http://physics.nad.ru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Открытые интернет-олимпиады по физике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http://barsic.spbu.ru/olymp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http://phys.rusolymp.ru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Информатика и информационные технологии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973"/>
        <w:gridCol w:w="3162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Задачи по информатике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http://www.problems.ru/inf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Конструктор образовательных сайтов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(проект Российского общеобразовательного портала)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http://edu.of.ru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Первые шаги: уроки программирования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http://www.firststeps.ru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Российская интернет-школа информатики и программирования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http://ips.ifmo.ru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Журналы «Информатика и образование» и «Информатика в школе»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http://www.infojournal.ru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«e-Learning World – Мир электронного обучения»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http://www.elw.ru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http://inf.1september.ru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Материалы к урокам информатики О.А. Тузовой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http://school.ort.spb.ru/library.html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Методическая копилка учителя информатики: сайт Э. Усольцевой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http://www.metod-kopilka.ru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Сайт преподавателя информатики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 информационных технологий В.А. Николаевой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http://www.junior.ru/nikolaeva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Олимпиадная информатика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http://www.olympiads.ru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информатике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http://info.rusolymp.ru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Химия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  призванные повысить наглядность и доступность содержания химии как учебной дисциплины.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39"/>
        <w:gridCol w:w="339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«Химия» и сайт для учителя «Я иду на урок химии»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http://him.1september.ru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химии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http://chem.rusolymp.ru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Основы химии: электронный учебник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http://www.hemi.nsu.ru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Занимательная химия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http://home.uic.tula.ru/~zanchem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Популярная библиотека химических элементов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http://n-t.ru/ri/ps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Химия для всех: иллюстрированные материалы по общей,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органической и неорганической химии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http://school-sector.relarn.ru/nsm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Элементы жизни: сайт учителя химии М.В. Соловьевой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http://www.school2.kubannet.ru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Энциклопедия «Природа науки»: Химия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1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http://elementy.ru/chemistry</w:t>
              </w:r>
            </w:hyperlink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 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Биология и экология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Ресурсы, собранные в настоящем разделе Каталога, содержат интересные сведения, ри-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сунки, схемы, фотографии, аудио- и видеофрагменты, касающиеся жизни и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школьни-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ков необходимого экологического образования, воспитывают любовь к уникальной и многообразной природе России.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207"/>
        <w:gridCol w:w="4928"/>
      </w:tblGrid>
      <w:tr w:rsidR="00BE5D52" w:rsidRPr="00BE5D52" w:rsidTr="00BE5D5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«Биология» и сайт для учителей «Я иду на урок биологии»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http://bio.1september.ru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Государственный Дарвиновский музей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http://www.darwin.museum.ru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Мир животных: электронные версии книг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http://animal.geoman.ru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Популярная энциклопедия «Флора и фауна»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http://www.biodat.ru/db/fen/anim.htm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Птицы Средней Сибири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http://birds.krasu.ru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Редкие и исчезающие животные России и зарубежья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http://www.nature.ok.ru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Электронный учебник по биологии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http://www.ebio.ru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http://bio.rusolymp.ru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экологии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http://eco.rusolymp.ru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Дистанционная эколого-биологическая викторина –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телекоммуникационный образовательный проект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http://www.edu.yar.ru/russian/projects/predmets/biology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b/>
                <w:bCs/>
                <w:color w:val="114861"/>
                <w:sz w:val="18"/>
                <w:szCs w:val="18"/>
                <w:bdr w:val="none" w:sz="0" w:space="0" w:color="auto" w:frame="1"/>
                <w:lang w:eastAsia="ru-RU"/>
              </w:rPr>
              <w:t>Большой энциклопедический и исторический словари он-лайн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2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http://www.edic.ru</w:t>
              </w:r>
            </w:hyperlink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b/>
                <w:bCs/>
                <w:color w:val="114861"/>
                <w:sz w:val="18"/>
                <w:szCs w:val="18"/>
                <w:bdr w:val="none" w:sz="0" w:space="0" w:color="auto" w:frame="1"/>
                <w:lang w:eastAsia="ru-RU"/>
              </w:rPr>
              <w:t>FlorAnimal: портал о растениях и животных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3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http://www.floranimal.ru</w:t>
              </w:r>
            </w:hyperlink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b/>
                <w:bCs/>
                <w:color w:val="114861"/>
                <w:sz w:val="18"/>
                <w:szCs w:val="18"/>
                <w:bdr w:val="none" w:sz="0" w:space="0" w:color="auto" w:frame="1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4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http://plant.geoman.ru</w:t>
              </w:r>
            </w:hyperlink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b/>
                <w:bCs/>
                <w:color w:val="114861"/>
                <w:sz w:val="18"/>
                <w:szCs w:val="18"/>
                <w:bdr w:val="none" w:sz="0" w:space="0" w:color="auto" w:frame="1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5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http://www.skeletos.zharko.ru</w:t>
              </w:r>
            </w:hyperlink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Русский язык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Широкий спектр ресурсов интернета позволяет учителю использовать материалы по теории языка, сайты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39"/>
        <w:gridCol w:w="339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Сайт «Я иду на урок русского языка»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 электронная версия газеты «Русский язык»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http://rus.1september.ru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Коллекция диктантов по русскому языку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http://language.edu.ru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http://rus.rusolymp.ru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Владимир Даль. Проект портала Philolog.ru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http://www.philolog.ru/dahl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Конкурс «Русский Медвежонок – языкознание для всех»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http://www.rm.kirov.ru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Проект «Русские словари»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http://www.slovari.ru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Cловари русского языка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http://www.speakrus.ru/dict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Учебник по орфографии и пунктуации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http://www.naexamen.ru/gram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Электронное периодическое издание «Открытый текст»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http://www.opentextnn.ru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Литература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39"/>
        <w:gridCol w:w="339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http://lit.1september.ru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литературе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http://lit.rusolymp.ru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Школьная библиотека: произведения, изучаемые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 школьном курсе литературы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http://lib.prosv.ru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Электронная библиотека современных литературных журналов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http://magazines.russ.ru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Классика русской литературы в аудиозаписи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http://www.ayguo.com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Поэзия.ру: литературно-поэтический сайт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http://www.poezia.ru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Русский филологический портал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http://www.philology.ru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Собрание классики в Библиотеке Мошкова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http://az.lib.ru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6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http://www.feb-web.ru</w:t>
              </w:r>
            </w:hyperlink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Иностранные языки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39"/>
        <w:gridCol w:w="339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Интернет-ресурсы для изучения немецкого языка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http://www.learn-german-online.net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Портал «Германия» - Das Deutschland-Portal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http://www.deutschland.de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Гёте-институт в Германии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http://www.goethe.de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Проект «Немецкий язык.Ru»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http://www.deutschesprache.ru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Проект GrammaDe.ru (Grammatik im Deutschunterricht): грамматика и упражнения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http://www.grammade.ru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Тексты для чтения и аудирования на немецком языке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http://www.lesen.zdf.de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Тексты для обучения чтению и говорению на немецком языке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www.totschka-treff.de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Мировая художественная культура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739"/>
        <w:gridCol w:w="339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«Искусство» издательского дома «Первое сентября»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http://art.1september.ru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Коллекция «Мировая художественная культура»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Российского общеобразовательного портала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http://artclassic.edu.ru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Архитектура России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http://www.rusarh.ru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Энциклопедия итальянской живописи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http://www.artitaly.ru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История мирового искусства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http://www.worldarthistory.com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Живопись, литература, философия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http://www.staratel.com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Изобразительное искусство. История, стили, художники, картины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http://www.arthistory.ru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Живопись России XVIII-XX век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http://sttp.ru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Словарь – изобразительное искусство – художники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http://artdic.ru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http://www.renclassic.ru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История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 проблемное обучение в открытой информационной образовательной среде.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118"/>
        <w:gridCol w:w="4017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http://his.1september.ru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http://hist.rusolymp.ru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Российский электронный журнал «Мир истории»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http://www.historia.ru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История Отечества с древнейших времен до наших дней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http://slovari.yandex.ru/dict/io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История государства Российского в документах и фактах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http://www.historyru.com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Династия Романовых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http://www.moscowkremlin.ru/romanovs.html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Государственные символы России. История и реальность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http://simvolika.rsl.ru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Великая Отечественная война 1941–1945: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хронология, сражения, биографии полководцев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http://www.1941–1945.ru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Герои страны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http://www.warheroes.ru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Древняя Греция: история, искусство, мифология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http://www.ellada.spb.ru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Эпоха Возрождения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http://www.renclassic.ru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Российский исторический иллюстрированный журнал «Родина»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http://www.istrodina.com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География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Современные ресурсы, представленные в сети Интернет и собранные в настоящем разделе,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lastRenderedPageBreak/>
        <w:t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5644"/>
        <w:gridCol w:w="3491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Библиотека по географии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http://geoman.ru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Раздел «География» в энциклопедии Википедия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http://ru.wikipedia.org/wiki/География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Газета «География» и сайт для учителя «Я иду на урок географии»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http://geo.1september.ru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Словарь современных географических названий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http://slovari.yandex.ru/dict/geography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География для школьников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http://www.litle-geography.ru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Сайт «Все флаги мира»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http://www.flags.ru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Территориальное устройство России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http://www.terrus.ru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Классификация почв России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hyperlink r:id="rId27" w:history="1">
              <w:r w:rsidRPr="00BE5D52">
                <w:rPr>
                  <w:rFonts w:ascii="Georgia" w:eastAsia="Times New Roman" w:hAnsi="Georgia" w:cs="Times New Roman"/>
                  <w:b/>
                  <w:bCs/>
                  <w:color w:val="0A484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http://soils.narod.ru</w:t>
              </w:r>
            </w:hyperlink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Обществознание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625"/>
        <w:gridCol w:w="5510"/>
      </w:tblGrid>
      <w:tr w:rsidR="00BE5D52" w:rsidRPr="00BE5D52" w:rsidTr="00BE5D5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Методические рекомендации по курсу «Человек и общество»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http://www.prosv.ru/ebooks/Chelovek_i_obshestvo_1/index.htm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обществознанию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http://danur-w.narod.ru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Законодательство России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http://www.labex.ru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Научно-образовательный портал «Наука и образование»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http://originweb.info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Общественно-политический журнал Федерального собрания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«Российская Федерация сегодня»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http://www.russia-today.ru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Право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160"/>
        <w:gridCol w:w="4975"/>
      </w:tblGrid>
      <w:tr w:rsidR="00BE5D52" w:rsidRPr="00BE5D52" w:rsidTr="00BE5D5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Вестник гражданского общества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http://www.vestnikcivitas.ru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Изучение прав человека в школе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http://www.un.org/russian/topics/humanrts/hrschool.htm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Каталог Право России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http://www.allpravo.ru/catalog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Комитет за гражданские права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http://www.zagr.org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Общероссийское общественное движение «За права человека»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http://www.zaprava.ru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Организация Объединенных наций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http://www.un.org/russian</w:t>
            </w:r>
          </w:p>
        </w:tc>
      </w:tr>
      <w:tr w:rsidR="00BE5D52" w:rsidRPr="00BE5D52" w:rsidTr="00BE5D52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Права человека в России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http://hro1.org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Экономика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Ресурсы Интернета становятся необходимым источником актуальной информации при изучении экономики в школе, способствуют формированию и развитию навыков критического мышления.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4831"/>
        <w:gridCol w:w="4304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Всероссийская олимпиада школьников по экономике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http://econ.rusolymp.ru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Методическое пособие по экономике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http://elib.gasu.ru/eposobia/bo4kareva/index.htm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Олимпиады по экономике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http://www.iloveeconomics.ru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Основы экономики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http://basic.economicus.ru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Словари и энциклопедии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http://dic.academic.ru/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u w:val="single"/>
          <w:bdr w:val="none" w:sz="0" w:space="0" w:color="auto" w:frame="1"/>
          <w:lang w:eastAsia="ru-RU"/>
        </w:rPr>
        <w:t>Основы безопасности жизнедеятельности (ОБЖ)</w:t>
      </w:r>
    </w:p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129"/>
        <w:gridCol w:w="3006"/>
      </w:tblGrid>
      <w:tr w:rsidR="00BE5D52" w:rsidRPr="00BE5D52" w:rsidTr="00BE5D5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Адрес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Учебные пособия по ОБЖ для общеобразовательных школ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http://www.bez.econavt.ru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Безопасность жизнедеятельности школы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http://kuhta.clan.su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http://www.school-obz.org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http://0bj.ru/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Все о пожарной безопасности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http://www.0-1.ru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Россия без наркотиков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http://www.rwd.ru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Портал детской безопасности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http://www.spas-extreme.ru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Первая медицинская помощь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http://www.meduhod.ru</w:t>
            </w:r>
          </w:p>
        </w:tc>
      </w:tr>
      <w:tr w:rsidR="00BE5D52" w:rsidRPr="00BE5D52" w:rsidTr="00BE5D5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Охрана труда. Промышленная и пожарная безопасность.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Предупреждение чрезвычайных ситуаций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http://www.hsea.ru</w:t>
            </w:r>
          </w:p>
          <w:p w:rsidR="00BE5D52" w:rsidRPr="00BE5D52" w:rsidRDefault="00BE5D52" w:rsidP="00BE5D52">
            <w:pPr>
              <w:spacing w:line="240" w:lineRule="auto"/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</w:pPr>
            <w:r w:rsidRPr="00BE5D52">
              <w:rPr>
                <w:rFonts w:ascii="Georgia" w:eastAsia="Times New Roman" w:hAnsi="Georgia" w:cs="Times New Roman"/>
                <w:color w:val="114861"/>
                <w:sz w:val="18"/>
                <w:szCs w:val="18"/>
                <w:lang w:eastAsia="ru-RU"/>
              </w:rPr>
              <w:t> </w:t>
            </w:r>
          </w:p>
        </w:tc>
      </w:tr>
    </w:tbl>
    <w:p w:rsidR="00BE5D52" w:rsidRPr="00BE5D52" w:rsidRDefault="00BE5D52" w:rsidP="00BE5D52">
      <w:pPr>
        <w:spacing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 </w:t>
      </w:r>
    </w:p>
    <w:p w:rsidR="00BE5D52" w:rsidRPr="00BE5D52" w:rsidRDefault="00BE5D52" w:rsidP="00BE5D52">
      <w:pPr>
        <w:spacing w:line="240" w:lineRule="auto"/>
        <w:jc w:val="center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Список Интернет-ресурсов  по подготовке к ЕГЭ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1.      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</w:t>
      </w: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 </w:t>
      </w:r>
      <w:hyperlink r:id="rId28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http://www.fipi.ru/</w:t>
        </w:r>
      </w:hyperlink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Официальный сайт Федерального института педагогических измерений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lastRenderedPageBreak/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члены НМС, разработчики КИМов, эксперты ПК регионов, преподаватели ВУЗов и ССУЗов, учителя школ, родители и учащиеся.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2.      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 </w:t>
      </w:r>
      <w:hyperlink r:id="rId29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http://ege.edu.ru/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  Портал информационной поддержки единого государственного экзамена.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Федеральная служба по надзору в сфере образования и науки.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информационное сопровождение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руководители и сотрудники ППЭ, эксперты ЕГЭ, преподаватели ВУЗов и ССУЗов, учителя школ, родители и учащиеся.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О ЕГЭ, Нормативные документы, Варианты ЕГЭ, ОСОКО, Новости, Публикации, Статистика ЕГЭ, Опрос, Вопрос-Ответ, Форум,  Ссылки.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«Варианты ЕГЭ» можно скачать варианты КИМов ЕГЭ разных лет.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«ОСОКО» посвящен общероссийской системе оценки качества образования.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Разделы «Новости» и «Публикации» содержат новости, пресс-релизы, публикации, посвященные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3.      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</w:t>
      </w: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 </w:t>
      </w:r>
      <w:hyperlink r:id="rId30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http:/edu.ru/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  Федеральный портал «Российское образование».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ФГУ «Государственный научно-исследовательский институт информационных технологий и телекоммуникаций» (ФГУ ГНИИ ИТТ «Информика»)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руководители ОУ и педагоги, преподаватели ВУЗов и ССУЗов, родители и учащиеся, абитуриенты.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     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Портал содержит большой каталог образовательных ресурсов (учебники, задачники, тесты).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4.      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</w:t>
      </w:r>
      <w:r w:rsidRPr="00BE5D52">
        <w:rPr>
          <w:rFonts w:ascii="Georgia" w:eastAsia="Times New Roman" w:hAnsi="Georgia" w:cs="Times New Roman"/>
          <w:b/>
          <w:bCs/>
          <w:color w:val="114861"/>
          <w:sz w:val="18"/>
          <w:szCs w:val="18"/>
          <w:bdr w:val="none" w:sz="0" w:space="0" w:color="auto" w:frame="1"/>
          <w:lang w:eastAsia="ru-RU"/>
        </w:rPr>
        <w:t> </w:t>
      </w:r>
      <w:hyperlink r:id="rId31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 Российский общеобразовательный портал. 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Издательство «Просвещение».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lastRenderedPageBreak/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организация единого образовательного информационного пространства.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учащиеся, абитуриенты, педагоги, родители.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 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«Проект Выпускник» (каталог, экзамен) содержится большой каталог ресурсов, посвященных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На сайте содержится большая коллекция образовательных ресурсов для учителей и учащихся.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5.      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 </w:t>
      </w:r>
      <w:hyperlink r:id="rId32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http://www.egeinfo.ru/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 Все о ЕГЭ. 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Институт современных образовательных программ.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 подготовка к ЕГЭ, обзор возможностей получения дальнейшего образования в России и за рубежом.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учащиеся, студенты, абитуриенты, преподаватели, родители.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На главной странице можно узнать свой результат сдачи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«Каталог ресурсов» содержится справочник ВУЗов России.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«Поступи в ВУЗ» предлагает оценить шансы поступления в ВУЗы.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«Образовательный кредит» предлагает услуги банков для получения кредита на получение образовании.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6.      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 </w:t>
      </w:r>
      <w:hyperlink r:id="rId33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 http://www.gosekzamen.ru/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 Российский образовательный портал Госэкзамен.ру.  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Госэкзамен.Ру. Создание, поддержка и продвижение Московский центр интернет маркетинга.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учащиеся, студенты, абитуриенты, преподаватели, родители.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О проекте «Госэкзамен.Ру»,Тесты и результаты ЕГЭ, Поиск одноклассников, Рейтинг вузов, Архив новостей, Рассылки по ЕГЭ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  «Тесты и результаты ЕГЭ» можно  в on-line режиме пройти  демонстрационные тесты ЕГЭ и получить оценку за экзамен.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«Рассылки по ЕГЭ» можно подписаться на рассылку новостей о ЕГЭ на электронный адрес.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«Обсуждение ЕГЭ» содержит форумы.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7.      </w:t>
      </w: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URL: </w:t>
      </w:r>
      <w:hyperlink r:id="rId34" w:history="1">
        <w:r w:rsidRPr="00BE5D52">
          <w:rPr>
            <w:rFonts w:ascii="Georgia" w:eastAsia="Times New Roman" w:hAnsi="Georgia" w:cs="Times New Roman"/>
            <w:b/>
            <w:bCs/>
            <w:color w:val="0A484F"/>
            <w:sz w:val="18"/>
            <w:szCs w:val="18"/>
            <w:u w:val="single"/>
            <w:bdr w:val="none" w:sz="0" w:space="0" w:color="auto" w:frame="1"/>
            <w:lang w:eastAsia="ru-RU"/>
          </w:rPr>
          <w:t>http://www.gotovkege.ru/</w:t>
        </w:r>
      </w:hyperlink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, Готов к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Владелец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Центра Интенсивных Технологий Образования.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lastRenderedPageBreak/>
        <w:t>Цель создания сайта: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 получение максимального результата по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Целевая аудитория: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учащиеся, студенты, абитуриенты, преподаватели, родители.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Разделы (рубрики):</w:t>
      </w: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i/>
          <w:iCs/>
          <w:color w:val="114861"/>
          <w:sz w:val="18"/>
          <w:szCs w:val="18"/>
          <w:bdr w:val="none" w:sz="0" w:space="0" w:color="auto" w:frame="1"/>
          <w:lang w:eastAsia="ru-RU"/>
        </w:rPr>
        <w:t>Полезная информация: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  «О курсах подготовки к ЕГЭ» предлагаются  варианты курсов по математике и русскому языку.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«О подготовке к ЕГЭ» можно познакомиться с тем, что такое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«Толковый словарь ЕГЭ» содержит большое количество терминов ЕГЭ.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BE5D52" w:rsidRPr="00BE5D52" w:rsidRDefault="00BE5D52" w:rsidP="00BE5D52">
      <w:pPr>
        <w:spacing w:line="240" w:lineRule="auto"/>
        <w:jc w:val="both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BE5D52" w:rsidRPr="00BE5D52" w:rsidRDefault="00BE5D52" w:rsidP="00BE5D52">
      <w:pPr>
        <w:spacing w:after="312" w:line="240" w:lineRule="auto"/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</w:pPr>
      <w:r w:rsidRPr="00BE5D52">
        <w:rPr>
          <w:rFonts w:ascii="Georgia" w:eastAsia="Times New Roman" w:hAnsi="Georgia" w:cs="Times New Roman"/>
          <w:color w:val="114861"/>
          <w:sz w:val="18"/>
          <w:szCs w:val="18"/>
          <w:lang w:eastAsia="ru-RU"/>
        </w:rPr>
        <w:t>На сайте есть форум.</w:t>
      </w:r>
    </w:p>
    <w:p w:rsidR="00005EBA" w:rsidRDefault="00005EBA">
      <w:bookmarkStart w:id="0" w:name="_GoBack"/>
      <w:bookmarkEnd w:id="0"/>
    </w:p>
    <w:sectPr w:rsidR="0000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2"/>
    <w:rsid w:val="00001158"/>
    <w:rsid w:val="00002476"/>
    <w:rsid w:val="00005EBA"/>
    <w:rsid w:val="00007544"/>
    <w:rsid w:val="000103F2"/>
    <w:rsid w:val="000165E7"/>
    <w:rsid w:val="00020B4B"/>
    <w:rsid w:val="00023EB8"/>
    <w:rsid w:val="00040650"/>
    <w:rsid w:val="00047C1E"/>
    <w:rsid w:val="00067BA6"/>
    <w:rsid w:val="00085600"/>
    <w:rsid w:val="000A40A7"/>
    <w:rsid w:val="000A4807"/>
    <w:rsid w:val="000C6E10"/>
    <w:rsid w:val="000D2060"/>
    <w:rsid w:val="000D7E0C"/>
    <w:rsid w:val="000E1CC7"/>
    <w:rsid w:val="000F786E"/>
    <w:rsid w:val="00104140"/>
    <w:rsid w:val="00111B4B"/>
    <w:rsid w:val="001573A1"/>
    <w:rsid w:val="001779AE"/>
    <w:rsid w:val="0018351D"/>
    <w:rsid w:val="001906CD"/>
    <w:rsid w:val="001A1B38"/>
    <w:rsid w:val="001B2968"/>
    <w:rsid w:val="001D1D6B"/>
    <w:rsid w:val="001E27AD"/>
    <w:rsid w:val="001E38B6"/>
    <w:rsid w:val="001E47CC"/>
    <w:rsid w:val="00203679"/>
    <w:rsid w:val="00232833"/>
    <w:rsid w:val="00241C92"/>
    <w:rsid w:val="00244CDE"/>
    <w:rsid w:val="00251083"/>
    <w:rsid w:val="002633F8"/>
    <w:rsid w:val="00264511"/>
    <w:rsid w:val="002841C8"/>
    <w:rsid w:val="00297296"/>
    <w:rsid w:val="002A6FC5"/>
    <w:rsid w:val="002B1E1E"/>
    <w:rsid w:val="002C2494"/>
    <w:rsid w:val="002C3022"/>
    <w:rsid w:val="002D475D"/>
    <w:rsid w:val="002D65C2"/>
    <w:rsid w:val="002F68FD"/>
    <w:rsid w:val="003016F8"/>
    <w:rsid w:val="00301A76"/>
    <w:rsid w:val="00303C6E"/>
    <w:rsid w:val="003105B2"/>
    <w:rsid w:val="0031464C"/>
    <w:rsid w:val="00314702"/>
    <w:rsid w:val="003152EA"/>
    <w:rsid w:val="0032345B"/>
    <w:rsid w:val="003268BC"/>
    <w:rsid w:val="00342E7B"/>
    <w:rsid w:val="00362B4F"/>
    <w:rsid w:val="00362CDC"/>
    <w:rsid w:val="00363122"/>
    <w:rsid w:val="00377D75"/>
    <w:rsid w:val="00380817"/>
    <w:rsid w:val="003851E8"/>
    <w:rsid w:val="003B7669"/>
    <w:rsid w:val="003D24B3"/>
    <w:rsid w:val="003D5810"/>
    <w:rsid w:val="003F2460"/>
    <w:rsid w:val="004003BC"/>
    <w:rsid w:val="004038F1"/>
    <w:rsid w:val="0040420E"/>
    <w:rsid w:val="004109FA"/>
    <w:rsid w:val="00412E0A"/>
    <w:rsid w:val="00435DA2"/>
    <w:rsid w:val="00441C49"/>
    <w:rsid w:val="00450A1B"/>
    <w:rsid w:val="004760BF"/>
    <w:rsid w:val="004933F0"/>
    <w:rsid w:val="004A3B3A"/>
    <w:rsid w:val="004A6DEE"/>
    <w:rsid w:val="004C3409"/>
    <w:rsid w:val="004E1A99"/>
    <w:rsid w:val="005126D2"/>
    <w:rsid w:val="00523A59"/>
    <w:rsid w:val="00527772"/>
    <w:rsid w:val="00531860"/>
    <w:rsid w:val="00556B9D"/>
    <w:rsid w:val="00576F80"/>
    <w:rsid w:val="00582302"/>
    <w:rsid w:val="00582F58"/>
    <w:rsid w:val="005864D7"/>
    <w:rsid w:val="00597434"/>
    <w:rsid w:val="005A383D"/>
    <w:rsid w:val="005C0F5D"/>
    <w:rsid w:val="005E1B29"/>
    <w:rsid w:val="005E4766"/>
    <w:rsid w:val="005F55DA"/>
    <w:rsid w:val="00601D86"/>
    <w:rsid w:val="00604CFF"/>
    <w:rsid w:val="00605CDC"/>
    <w:rsid w:val="006212F8"/>
    <w:rsid w:val="00630782"/>
    <w:rsid w:val="00635918"/>
    <w:rsid w:val="00647BAD"/>
    <w:rsid w:val="006678D0"/>
    <w:rsid w:val="00677C72"/>
    <w:rsid w:val="006B1754"/>
    <w:rsid w:val="006B3E31"/>
    <w:rsid w:val="006F1282"/>
    <w:rsid w:val="006F6E50"/>
    <w:rsid w:val="00704EA9"/>
    <w:rsid w:val="00705865"/>
    <w:rsid w:val="007064F5"/>
    <w:rsid w:val="00740A2C"/>
    <w:rsid w:val="00752F6F"/>
    <w:rsid w:val="00754039"/>
    <w:rsid w:val="007603CB"/>
    <w:rsid w:val="00767A9B"/>
    <w:rsid w:val="007B6BE9"/>
    <w:rsid w:val="007D44E1"/>
    <w:rsid w:val="007F69C2"/>
    <w:rsid w:val="00810239"/>
    <w:rsid w:val="00824509"/>
    <w:rsid w:val="00854823"/>
    <w:rsid w:val="008568E1"/>
    <w:rsid w:val="00860888"/>
    <w:rsid w:val="00864865"/>
    <w:rsid w:val="00877E46"/>
    <w:rsid w:val="008B71DA"/>
    <w:rsid w:val="008C1062"/>
    <w:rsid w:val="008C6492"/>
    <w:rsid w:val="008D7719"/>
    <w:rsid w:val="008E1C73"/>
    <w:rsid w:val="008E661D"/>
    <w:rsid w:val="008F335E"/>
    <w:rsid w:val="008F4315"/>
    <w:rsid w:val="009021E2"/>
    <w:rsid w:val="00912376"/>
    <w:rsid w:val="0091296F"/>
    <w:rsid w:val="009260EE"/>
    <w:rsid w:val="00941D05"/>
    <w:rsid w:val="00943ED2"/>
    <w:rsid w:val="009604BB"/>
    <w:rsid w:val="00987F08"/>
    <w:rsid w:val="00991C55"/>
    <w:rsid w:val="009A7399"/>
    <w:rsid w:val="009B5566"/>
    <w:rsid w:val="009C6F22"/>
    <w:rsid w:val="009F75B0"/>
    <w:rsid w:val="00A03789"/>
    <w:rsid w:val="00A14CE0"/>
    <w:rsid w:val="00A222D6"/>
    <w:rsid w:val="00A2501B"/>
    <w:rsid w:val="00A372DE"/>
    <w:rsid w:val="00A52D5C"/>
    <w:rsid w:val="00A5319E"/>
    <w:rsid w:val="00A675FC"/>
    <w:rsid w:val="00A82129"/>
    <w:rsid w:val="00A9284A"/>
    <w:rsid w:val="00AA6FFF"/>
    <w:rsid w:val="00AB0187"/>
    <w:rsid w:val="00AB0C0C"/>
    <w:rsid w:val="00AC1495"/>
    <w:rsid w:val="00AC48D3"/>
    <w:rsid w:val="00AE4B4E"/>
    <w:rsid w:val="00B01D92"/>
    <w:rsid w:val="00B15AE9"/>
    <w:rsid w:val="00B17368"/>
    <w:rsid w:val="00B2753C"/>
    <w:rsid w:val="00B32A34"/>
    <w:rsid w:val="00B4684D"/>
    <w:rsid w:val="00B534E2"/>
    <w:rsid w:val="00B92797"/>
    <w:rsid w:val="00BC5C74"/>
    <w:rsid w:val="00BE5D52"/>
    <w:rsid w:val="00BF1E36"/>
    <w:rsid w:val="00BF3710"/>
    <w:rsid w:val="00C0103D"/>
    <w:rsid w:val="00C506B9"/>
    <w:rsid w:val="00C86B1B"/>
    <w:rsid w:val="00C91192"/>
    <w:rsid w:val="00C94F15"/>
    <w:rsid w:val="00CA656F"/>
    <w:rsid w:val="00CD66FB"/>
    <w:rsid w:val="00CE2A95"/>
    <w:rsid w:val="00CE5AEB"/>
    <w:rsid w:val="00CE5C46"/>
    <w:rsid w:val="00D16B96"/>
    <w:rsid w:val="00D30F15"/>
    <w:rsid w:val="00D535A0"/>
    <w:rsid w:val="00D5530F"/>
    <w:rsid w:val="00D63039"/>
    <w:rsid w:val="00D76A0B"/>
    <w:rsid w:val="00D80532"/>
    <w:rsid w:val="00D84397"/>
    <w:rsid w:val="00D859E8"/>
    <w:rsid w:val="00D87E49"/>
    <w:rsid w:val="00D937D0"/>
    <w:rsid w:val="00D94116"/>
    <w:rsid w:val="00DB0783"/>
    <w:rsid w:val="00DB5B30"/>
    <w:rsid w:val="00DB74A1"/>
    <w:rsid w:val="00DC400B"/>
    <w:rsid w:val="00DE1953"/>
    <w:rsid w:val="00DE7DCA"/>
    <w:rsid w:val="00DF558A"/>
    <w:rsid w:val="00E06470"/>
    <w:rsid w:val="00E0737E"/>
    <w:rsid w:val="00E14DAC"/>
    <w:rsid w:val="00E23EF5"/>
    <w:rsid w:val="00E51727"/>
    <w:rsid w:val="00E6166A"/>
    <w:rsid w:val="00E655D3"/>
    <w:rsid w:val="00E74850"/>
    <w:rsid w:val="00EA4D04"/>
    <w:rsid w:val="00ED3428"/>
    <w:rsid w:val="00ED3B17"/>
    <w:rsid w:val="00EF3C05"/>
    <w:rsid w:val="00EF4BA2"/>
    <w:rsid w:val="00EF4E48"/>
    <w:rsid w:val="00F023B0"/>
    <w:rsid w:val="00F22D04"/>
    <w:rsid w:val="00F26FB7"/>
    <w:rsid w:val="00F45237"/>
    <w:rsid w:val="00F470CC"/>
    <w:rsid w:val="00F509B8"/>
    <w:rsid w:val="00F54D51"/>
    <w:rsid w:val="00F66108"/>
    <w:rsid w:val="00F7297B"/>
    <w:rsid w:val="00F73090"/>
    <w:rsid w:val="00F961C1"/>
    <w:rsid w:val="00FA0104"/>
    <w:rsid w:val="00FB1E4D"/>
    <w:rsid w:val="00FB7628"/>
    <w:rsid w:val="00FC1139"/>
    <w:rsid w:val="00FD2D31"/>
    <w:rsid w:val="00FD6F8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D52"/>
  </w:style>
  <w:style w:type="paragraph" w:styleId="a3">
    <w:name w:val="Normal (Web)"/>
    <w:basedOn w:val="a"/>
    <w:uiPriority w:val="99"/>
    <w:unhideWhenUsed/>
    <w:rsid w:val="00BE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D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D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D52"/>
  </w:style>
  <w:style w:type="paragraph" w:styleId="a3">
    <w:name w:val="Normal (Web)"/>
    <w:basedOn w:val="a"/>
    <w:uiPriority w:val="99"/>
    <w:unhideWhenUsed/>
    <w:rsid w:val="00BE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D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D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99.html" TargetMode="External"/><Relationship Id="rId1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4.html" TargetMode="External"/><Relationship Id="rId1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26" Type="http://schemas.openxmlformats.org/officeDocument/2006/relationships/hyperlink" Target="http://www.feb-we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/" TargetMode="External"/><Relationship Id="rId33" Type="http://schemas.openxmlformats.org/officeDocument/2006/relationships/hyperlink" Target="http://www.gosekzame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2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/" TargetMode="External"/><Relationship Id="rId32" Type="http://schemas.openxmlformats.org/officeDocument/2006/relationships/hyperlink" Target="http://www.egeinfo.ru/" TargetMode="External"/><Relationship Id="rId5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15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4821.html" TargetMode="External"/><Relationship Id="rId23" Type="http://schemas.openxmlformats.org/officeDocument/2006/relationships/hyperlink" Target="http://www.floranimal.ru/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ffca.html" TargetMode="External"/><Relationship Id="rId1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31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1fa.html" TargetMode="External"/><Relationship Id="rId1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0fbe.html" TargetMode="External"/><Relationship Id="rId22" Type="http://schemas.openxmlformats.org/officeDocument/2006/relationships/hyperlink" Target="http://www.edic.ru/" TargetMode="External"/><Relationship Id="rId27" Type="http://schemas.openxmlformats.org/officeDocument/2006/relationships/hyperlink" Target="http://soils.narod.ru/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7465</Words>
  <Characters>42552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2023-12-21T03:01:00Z</dcterms:created>
  <dcterms:modified xsi:type="dcterms:W3CDTF">2023-12-21T03:34:00Z</dcterms:modified>
</cp:coreProperties>
</file>